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2B" w:rsidRDefault="00CC532B" w:rsidP="00CC532B">
      <w:pPr>
        <w:pStyle w:val="pnormal"/>
      </w:pPr>
      <w:r>
        <w:t>Šolski center Slovenske Konjice – Zreče</w:t>
      </w:r>
    </w:p>
    <w:p w:rsidR="00CC532B" w:rsidRDefault="00CC532B" w:rsidP="00CC532B">
      <w:pPr>
        <w:pStyle w:val="pnormal"/>
      </w:pPr>
      <w:r>
        <w:t>Srednja poklicna in strokovna šola Zreče</w:t>
      </w:r>
    </w:p>
    <w:p w:rsidR="00CC532B" w:rsidRPr="00C36DA7" w:rsidRDefault="00CC532B" w:rsidP="00CC532B">
      <w:pPr>
        <w:pStyle w:val="pnormal"/>
        <w:rPr>
          <w:b/>
          <w:bCs/>
          <w:sz w:val="24"/>
          <w:szCs w:val="24"/>
        </w:rPr>
      </w:pPr>
      <w:r w:rsidRPr="00C36DA7">
        <w:rPr>
          <w:b/>
          <w:bCs/>
          <w:sz w:val="24"/>
          <w:szCs w:val="24"/>
        </w:rPr>
        <w:t>Gastronomsko-turistični tehnik SSI</w:t>
      </w:r>
    </w:p>
    <w:p w:rsidR="00CC532B" w:rsidRDefault="00CC532B" w:rsidP="00CC532B">
      <w:pPr>
        <w:pStyle w:val="pnormal"/>
      </w:pPr>
    </w:p>
    <w:p w:rsidR="00CC532B" w:rsidRDefault="00CC532B" w:rsidP="00CC532B">
      <w:pPr>
        <w:pStyle w:val="pnaslov"/>
      </w:pPr>
      <w:r>
        <w:rPr>
          <w:rStyle w:val="fnaslov"/>
          <w:bCs/>
          <w:szCs w:val="28"/>
        </w:rPr>
        <w:t>IZBOR UČBENIKOV, DELOVNIH ZVEZKOV IN POTREBŠČIN ZA ŠOLSKO LETO 202</w:t>
      </w:r>
      <w:r w:rsidR="002A7FA7">
        <w:rPr>
          <w:rStyle w:val="fnaslov"/>
          <w:bCs/>
          <w:szCs w:val="28"/>
        </w:rPr>
        <w:t>6</w:t>
      </w:r>
      <w:r>
        <w:rPr>
          <w:rStyle w:val="fnaslov"/>
          <w:bCs/>
          <w:szCs w:val="28"/>
        </w:rPr>
        <w:t>/202</w:t>
      </w:r>
      <w:r w:rsidR="002A7FA7">
        <w:rPr>
          <w:rStyle w:val="fnaslov"/>
          <w:bCs/>
          <w:szCs w:val="28"/>
        </w:rPr>
        <w:t>7</w:t>
      </w:r>
    </w:p>
    <w:p w:rsidR="00CC532B" w:rsidRDefault="00742DED" w:rsidP="00CC532B">
      <w:pPr>
        <w:pStyle w:val="pnormal"/>
        <w:jc w:val="right"/>
      </w:pPr>
      <w:r>
        <w:t>Maj, 2026</w:t>
      </w:r>
      <w:bookmarkStart w:id="0" w:name="_GoBack"/>
      <w:bookmarkEnd w:id="0"/>
    </w:p>
    <w:p w:rsidR="00CC532B" w:rsidRDefault="00CC532B" w:rsidP="00CC532B">
      <w:pPr>
        <w:pStyle w:val="pnormal"/>
      </w:pPr>
    </w:p>
    <w:p w:rsidR="00CC532B" w:rsidRDefault="00CC532B" w:rsidP="00CC532B">
      <w:pPr>
        <w:pStyle w:val="ppodnaslov"/>
        <w:numPr>
          <w:ilvl w:val="0"/>
          <w:numId w:val="2"/>
        </w:numPr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LETNIK</w:t>
      </w:r>
    </w:p>
    <w:p w:rsidR="00CC532B" w:rsidRDefault="00CC532B" w:rsidP="00CC532B">
      <w:pPr>
        <w:pStyle w:val="ppodnaslov"/>
        <w:ind w:left="360"/>
        <w:rPr>
          <w:rStyle w:val="fpodnaslov"/>
          <w:bCs/>
          <w:szCs w:val="24"/>
        </w:rPr>
      </w:pPr>
    </w:p>
    <w:p w:rsidR="00CC532B" w:rsidRDefault="00CC532B" w:rsidP="00CC532B">
      <w:pPr>
        <w:pStyle w:val="ppodnaslo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57"/>
        <w:gridCol w:w="2978"/>
        <w:gridCol w:w="631"/>
      </w:tblGrid>
      <w:tr w:rsidR="002A7FA7" w:rsidTr="007E53E1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A7FA7" w:rsidRDefault="002A7FA7" w:rsidP="007E53E1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A7FA7" w:rsidRDefault="002A7FA7" w:rsidP="007E53E1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A7FA7" w:rsidRDefault="002A7FA7" w:rsidP="007E53E1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LITERARNA DOŽIVETJA 2, berilo za 2. letnik srednjih strokovnih šol in gimnazij, založba DZS, količina: 1, EAN: 9789610211204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t>22,00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 xml:space="preserve">M. Kodele, M. </w:t>
            </w:r>
            <w:proofErr w:type="spellStart"/>
            <w:r>
              <w:t>Suwa</w:t>
            </w:r>
            <w:proofErr w:type="spellEnd"/>
            <w:r>
              <w:t xml:space="preserve"> Stanojević: PREHRANA, učbenik, založba DZS, količina: 1, EAN: 9789610201472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Osnove gostinstva in turizma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t>17,40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S. Zavodnik, G. Jošt: STREŽBA Z ANIMACIJO, učbenik, založba DZS, količina: 1, EAN: 9788634140378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Poslovno komuniciranje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t>12,40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J. Zalar: KUHARSTVO - RECEPTI -knjiga z recepti, učbenik, 2 dela, založba DZS, količina: 1, EAN: 9788634141986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Priprava 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t>20,65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S. Pompe, S. Malc, M. Acman: STREŽBA, učbenik, založba DZS, količina: 1, EAN: 9789610210665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Strežba 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t>19,90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M. Likar: SVET OKOLI NAS 1, učbenik, založba MKZ, količina: 1, EAN: 9788611171722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t>15,90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M. Počkar: TEME IZ SOCIOLOGIJE, učbenik, založba DZS, količina: 1, EAN: 9789610202998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t>19,90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 xml:space="preserve">M. J. Toman, K. </w:t>
            </w:r>
            <w:proofErr w:type="spellStart"/>
            <w:r>
              <w:t>Sernec</w:t>
            </w:r>
            <w:proofErr w:type="spellEnd"/>
            <w:r>
              <w:t xml:space="preserve">, V. </w:t>
            </w:r>
            <w:proofErr w:type="spellStart"/>
            <w:r>
              <w:t>Kopčavar</w:t>
            </w:r>
            <w:proofErr w:type="spellEnd"/>
            <w:r>
              <w:t>: BIOLOGIJA CELICE IN EKOLOGIJA Z VARSTVOM OKOLJA, učbenik, založba DZS, količina: 1, EAN: 9789610202288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t>19,90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</w:tcBorders>
          </w:tcPr>
          <w:p w:rsidR="002A7FA7" w:rsidRDefault="002A7FA7" w:rsidP="007E53E1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rPr>
                <w:b/>
              </w:rPr>
              <w:t>148,05</w:t>
            </w:r>
          </w:p>
        </w:tc>
      </w:tr>
    </w:tbl>
    <w:p w:rsidR="002A7FA7" w:rsidRDefault="002A7FA7" w:rsidP="00CC532B">
      <w:pPr>
        <w:pStyle w:val="ppodnaslov"/>
        <w:rPr>
          <w:b/>
          <w:bCs/>
          <w:sz w:val="24"/>
          <w:szCs w:val="24"/>
        </w:rPr>
      </w:pPr>
    </w:p>
    <w:p w:rsidR="00CC532B" w:rsidRPr="00285854" w:rsidRDefault="00CC532B" w:rsidP="00CC532B"/>
    <w:p w:rsidR="00CC532B" w:rsidRDefault="00CC532B" w:rsidP="00CC532B">
      <w:pPr>
        <w:pStyle w:val="pnormal"/>
        <w:rPr>
          <w:b/>
          <w:sz w:val="24"/>
          <w:szCs w:val="24"/>
        </w:rPr>
      </w:pPr>
      <w:r w:rsidRPr="00285854"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559"/>
        <w:gridCol w:w="2976"/>
        <w:gridCol w:w="631"/>
      </w:tblGrid>
      <w:tr w:rsidR="002A7FA7" w:rsidTr="007E53E1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2A7FA7" w:rsidRDefault="002A7FA7" w:rsidP="007E53E1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2A7FA7" w:rsidRDefault="002A7FA7" w:rsidP="007E53E1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A7FA7" w:rsidRDefault="002A7FA7" w:rsidP="007E53E1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SLOVENŠČINA 2, Moč jezika, učbenik  z vajami za slovenščino, 1. del, založba MKZ, količina: 1, EAN: 9789610164302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t>14,90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2, zbirka nalog za strokovne šole, prenova 2015, založba DZS, količina: 1, EAN: 9789610206521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t>20,50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9780194529150</w:t>
            </w:r>
          </w:p>
          <w:p w:rsidR="002A7FA7" w:rsidRDefault="002A7FA7" w:rsidP="007E53E1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t>39,90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Intermediate</w:t>
            </w:r>
            <w:proofErr w:type="spellEnd"/>
            <w:r>
              <w:t>, delovni zvezek za angleščino, 5. izdaja, založba MKT, količina: 1, EAN: 9780194539685</w:t>
            </w:r>
          </w:p>
          <w:p w:rsidR="002A7FA7" w:rsidRDefault="002A7FA7" w:rsidP="007E53E1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t>26,90</w:t>
            </w:r>
          </w:p>
        </w:tc>
      </w:tr>
      <w:tr w:rsidR="002A7FA7" w:rsidTr="007E53E1">
        <w:tc>
          <w:tcPr>
            <w:tcW w:w="6633" w:type="dxa"/>
            <w:tcBorders>
              <w:top w:val="single" w:sz="6" w:space="0" w:color="AAAAAA"/>
            </w:tcBorders>
          </w:tcPr>
          <w:p w:rsidR="002A7FA7" w:rsidRDefault="002A7FA7" w:rsidP="007E53E1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rPr>
                <w:b/>
              </w:rPr>
              <w:t>102,20</w:t>
            </w:r>
          </w:p>
        </w:tc>
      </w:tr>
    </w:tbl>
    <w:p w:rsidR="00CC532B" w:rsidRDefault="00CC532B" w:rsidP="00CC532B">
      <w:pPr>
        <w:spacing w:line="360" w:lineRule="auto"/>
        <w:rPr>
          <w:b/>
          <w:bCs/>
          <w:sz w:val="24"/>
          <w:szCs w:val="24"/>
        </w:rPr>
      </w:pPr>
    </w:p>
    <w:p w:rsidR="00CC532B" w:rsidRPr="00285854" w:rsidRDefault="00CC532B" w:rsidP="00CC532B">
      <w:pPr>
        <w:spacing w:line="360" w:lineRule="auto"/>
        <w:rPr>
          <w:b/>
          <w:bCs/>
          <w:sz w:val="24"/>
          <w:szCs w:val="24"/>
        </w:rPr>
      </w:pPr>
    </w:p>
    <w:p w:rsidR="00CC532B" w:rsidRDefault="00CC532B" w:rsidP="00CC532B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6606"/>
        <w:gridCol w:w="2994"/>
        <w:gridCol w:w="566"/>
      </w:tblGrid>
      <w:tr w:rsidR="002A7FA7" w:rsidTr="002A7FA7">
        <w:tc>
          <w:tcPr>
            <w:tcW w:w="6606" w:type="dxa"/>
            <w:tcBorders>
              <w:bottom w:val="single" w:sz="6" w:space="0" w:color="AAAAAA"/>
            </w:tcBorders>
            <w:vAlign w:val="bottom"/>
          </w:tcPr>
          <w:p w:rsidR="002A7FA7" w:rsidRDefault="002A7FA7" w:rsidP="007E53E1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94" w:type="dxa"/>
            <w:tcBorders>
              <w:bottom w:val="single" w:sz="6" w:space="0" w:color="AAAAAA"/>
            </w:tcBorders>
            <w:vAlign w:val="bottom"/>
          </w:tcPr>
          <w:p w:rsidR="002A7FA7" w:rsidRDefault="002A7FA7" w:rsidP="007E53E1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2A7FA7" w:rsidRDefault="002A7FA7" w:rsidP="007E53E1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RAVNILO GEOTRIKOTNIK,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Matematika, Osnove gostinstva in turizma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lastRenderedPageBreak/>
              <w:t>10 listov kopij - obračun kopij po strani. Obračun na začetku šolskega leta.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Osnove gostinstva in turizma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ZVEZEK, veliki A4, 50-listni, črtasti, količina: 1</w:t>
            </w:r>
          </w:p>
          <w:p w:rsidR="002A7FA7" w:rsidRDefault="002A7FA7" w:rsidP="007E53E1">
            <w:pPr>
              <w:pStyle w:val="pnormal"/>
            </w:pPr>
            <w:r>
              <w:rPr>
                <w:b/>
                <w:color w:val="000000"/>
              </w:rPr>
              <w:t>LAHKO UPORABLJATE LANSKE NAPREJ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Poslovno komuniciranje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 S TRDIMI PLATNICAMI, veliki A4, črtasti, količina: 2</w:t>
            </w:r>
          </w:p>
          <w:p w:rsidR="002A7FA7" w:rsidRDefault="002A7FA7" w:rsidP="007E53E1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Priprava 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105 listov kopij - obračun kopij po strani. Obračun na začetku šolskega leta.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Podjetništvo in zakonodaja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Podjetništvo in zakonodaja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 S TRDIMI PLATNICAMI, veliki A4, črtasti, količina: 1</w:t>
            </w:r>
          </w:p>
          <w:p w:rsidR="002A7FA7" w:rsidRDefault="002A7FA7" w:rsidP="007E53E1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Strežba rednih obrokov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Strokovna terminologija v nemškem jeziku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2994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t>Športna vzgoja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</w:p>
        </w:tc>
      </w:tr>
      <w:tr w:rsidR="002A7FA7" w:rsidTr="002A7FA7">
        <w:tc>
          <w:tcPr>
            <w:tcW w:w="6606" w:type="dxa"/>
            <w:tcBorders>
              <w:top w:val="single" w:sz="6" w:space="0" w:color="AAAAAA"/>
            </w:tcBorders>
          </w:tcPr>
          <w:p w:rsidR="002A7FA7" w:rsidRDefault="002A7FA7" w:rsidP="007E53E1">
            <w:pPr>
              <w:pStyle w:val="pnormal"/>
            </w:pPr>
          </w:p>
        </w:tc>
        <w:tc>
          <w:tcPr>
            <w:tcW w:w="2994" w:type="dxa"/>
            <w:tcBorders>
              <w:top w:val="single" w:sz="6" w:space="0" w:color="AAAAAA"/>
            </w:tcBorders>
          </w:tcPr>
          <w:p w:rsidR="002A7FA7" w:rsidRDefault="002A7FA7" w:rsidP="007E53E1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2A7FA7" w:rsidRDefault="002A7FA7" w:rsidP="007E53E1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2A7FA7" w:rsidRDefault="002A7FA7" w:rsidP="002A7FA7">
      <w:pPr>
        <w:pStyle w:val="pnormal"/>
      </w:pPr>
    </w:p>
    <w:p w:rsidR="00CC532B" w:rsidRDefault="00CC532B" w:rsidP="00CC532B">
      <w:pPr>
        <w:pStyle w:val="pnormal"/>
      </w:pPr>
    </w:p>
    <w:p w:rsidR="00CC532B" w:rsidRDefault="00CC532B" w:rsidP="00CC532B"/>
    <w:p w:rsidR="00CC532B" w:rsidRDefault="00CC532B" w:rsidP="00CC532B"/>
    <w:p w:rsidR="00CC532B" w:rsidRDefault="00CC532B" w:rsidP="00CC532B"/>
    <w:p w:rsidR="00CC532B" w:rsidRPr="00386F89" w:rsidRDefault="00CC532B" w:rsidP="00CC532B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Ravnateljica-direktorica</w:t>
      </w:r>
      <w:r w:rsidRPr="00386F89">
        <w:t xml:space="preserve"> </w:t>
      </w:r>
    </w:p>
    <w:p w:rsidR="00CC532B" w:rsidRPr="00386F89" w:rsidRDefault="00CC532B" w:rsidP="00CC532B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6F89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CC532B" w:rsidRDefault="00CC532B" w:rsidP="00CC532B"/>
    <w:p w:rsidR="00CC532B" w:rsidRDefault="00CC532B" w:rsidP="00CC532B"/>
    <w:p w:rsidR="009327D1" w:rsidRDefault="009327D1"/>
    <w:sectPr w:rsidR="009327D1" w:rsidSect="00713219">
      <w:pgSz w:w="11906" w:h="16838"/>
      <w:pgMar w:top="850" w:right="850" w:bottom="85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D498C"/>
    <w:multiLevelType w:val="hybridMultilevel"/>
    <w:tmpl w:val="3B548AB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80CE0"/>
    <w:multiLevelType w:val="hybridMultilevel"/>
    <w:tmpl w:val="5A06FE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2B"/>
    <w:rsid w:val="00111C14"/>
    <w:rsid w:val="002A7FA7"/>
    <w:rsid w:val="003555C0"/>
    <w:rsid w:val="003D0868"/>
    <w:rsid w:val="00420AEA"/>
    <w:rsid w:val="00475EE6"/>
    <w:rsid w:val="004A498E"/>
    <w:rsid w:val="005B3327"/>
    <w:rsid w:val="007145F2"/>
    <w:rsid w:val="00742DED"/>
    <w:rsid w:val="009327D1"/>
    <w:rsid w:val="00CC532B"/>
    <w:rsid w:val="00FD257E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2130"/>
  <w15:chartTrackingRefBased/>
  <w15:docId w15:val="{188555D6-B0D5-4039-A82B-B4CDFCEA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C532B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CC532B"/>
    <w:rPr>
      <w:b/>
      <w:sz w:val="28"/>
    </w:rPr>
  </w:style>
  <w:style w:type="paragraph" w:customStyle="1" w:styleId="pnaslov">
    <w:name w:val="p_naslov"/>
    <w:rsid w:val="00CC532B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CC532B"/>
    <w:rPr>
      <w:b/>
      <w:sz w:val="24"/>
    </w:rPr>
  </w:style>
  <w:style w:type="paragraph" w:customStyle="1" w:styleId="ppodnaslov">
    <w:name w:val="p_podnaslov"/>
    <w:rsid w:val="00CC532B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CC532B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4A498E"/>
    <w:rPr>
      <w:sz w:val="20"/>
      <w:szCs w:val="20"/>
    </w:rPr>
  </w:style>
  <w:style w:type="paragraph" w:customStyle="1" w:styleId="pnormalright">
    <w:name w:val="p_normal_right"/>
    <w:basedOn w:val="Navaden"/>
    <w:rsid w:val="004A498E"/>
    <w:pPr>
      <w:jc w:val="right"/>
    </w:pPr>
    <w:rPr>
      <w:rFonts w:eastAsia="Arial"/>
    </w:rPr>
  </w:style>
  <w:style w:type="table" w:customStyle="1" w:styleId="tabela">
    <w:name w:val="tabela"/>
    <w:uiPriority w:val="99"/>
    <w:rsid w:val="004A498E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97DCCB-DD70-4F0E-AE0B-2CB2EEEC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Šolski cente Slovenskekonjice - Zreče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Doroteja Rušnik Stramšak</dc:creator>
  <cp:keywords/>
  <dc:description/>
  <cp:lastModifiedBy>Doroteja Rušnik Stramšak</cp:lastModifiedBy>
  <cp:revision>4</cp:revision>
  <dcterms:created xsi:type="dcterms:W3CDTF">2025-06-06T09:00:00Z</dcterms:created>
  <dcterms:modified xsi:type="dcterms:W3CDTF">2026-05-22T07:32:00Z</dcterms:modified>
</cp:coreProperties>
</file>